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6C" w:rsidRDefault="00975EC2">
      <w:r>
        <w:rPr>
          <w:noProof/>
        </w:rPr>
        <w:drawing>
          <wp:inline distT="0" distB="0" distL="0" distR="0" wp14:anchorId="2954D11D" wp14:editId="35E6FD82">
            <wp:extent cx="5943600" cy="572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70" w:rsidRPr="006C6129" w:rsidRDefault="004E5170">
      <w:pPr>
        <w:rPr>
          <w:b/>
          <w:sz w:val="28"/>
        </w:rPr>
      </w:pPr>
      <w:r w:rsidRPr="006C6129">
        <w:rPr>
          <w:b/>
          <w:sz w:val="28"/>
        </w:rPr>
        <w:t>Assessment Committee</w:t>
      </w:r>
    </w:p>
    <w:p w:rsidR="00975EC2" w:rsidRPr="006C6129" w:rsidRDefault="00975EC2">
      <w:pPr>
        <w:rPr>
          <w:sz w:val="24"/>
          <w:szCs w:val="24"/>
        </w:rPr>
      </w:pPr>
      <w:r w:rsidRPr="006C6129">
        <w:rPr>
          <w:sz w:val="24"/>
          <w:szCs w:val="24"/>
        </w:rPr>
        <w:t>January 10, 2022</w:t>
      </w:r>
    </w:p>
    <w:p w:rsidR="00975EC2" w:rsidRPr="006C6129" w:rsidRDefault="00975EC2" w:rsidP="00975EC2">
      <w:pPr>
        <w:rPr>
          <w:sz w:val="24"/>
          <w:szCs w:val="24"/>
        </w:rPr>
      </w:pPr>
      <w:r w:rsidRPr="006C6129">
        <w:rPr>
          <w:sz w:val="24"/>
          <w:szCs w:val="24"/>
        </w:rPr>
        <w:t xml:space="preserve">Attended: </w:t>
      </w:r>
      <w:r w:rsidR="006C6129" w:rsidRPr="005F4232">
        <w:rPr>
          <w:sz w:val="24"/>
        </w:rPr>
        <w:t xml:space="preserve">Jennifer Bown, Elizabeth Carney, </w:t>
      </w:r>
      <w:r w:rsidR="006C6129">
        <w:rPr>
          <w:sz w:val="24"/>
        </w:rPr>
        <w:t xml:space="preserve">April Chastain, </w:t>
      </w:r>
      <w:r w:rsidR="006C6129" w:rsidRPr="005F4232">
        <w:rPr>
          <w:sz w:val="24"/>
        </w:rPr>
        <w:t>Jil Freeman,</w:t>
      </w:r>
      <w:r w:rsidR="006C6129">
        <w:rPr>
          <w:sz w:val="24"/>
        </w:rPr>
        <w:t xml:space="preserve"> </w:t>
      </w:r>
      <w:r w:rsidR="006C6129" w:rsidRPr="005F4232">
        <w:rPr>
          <w:sz w:val="24"/>
        </w:rPr>
        <w:t xml:space="preserve">Shalee Hodgson, </w:t>
      </w:r>
      <w:r w:rsidR="006C6129">
        <w:rPr>
          <w:sz w:val="24"/>
        </w:rPr>
        <w:t>Kelly Mercer, Dave Mount,</w:t>
      </w:r>
      <w:r w:rsidR="006C6129" w:rsidRPr="005F4232">
        <w:rPr>
          <w:sz w:val="24"/>
        </w:rPr>
        <w:t xml:space="preserve"> Lisa Nielso</w:t>
      </w:r>
      <w:bookmarkStart w:id="0" w:name="_GoBack"/>
      <w:bookmarkEnd w:id="0"/>
      <w:r w:rsidR="006C6129" w:rsidRPr="005F4232">
        <w:rPr>
          <w:sz w:val="24"/>
        </w:rPr>
        <w:t>n</w:t>
      </w:r>
      <w:r w:rsidR="006C6129">
        <w:rPr>
          <w:sz w:val="24"/>
        </w:rPr>
        <w:t xml:space="preserve">, </w:t>
      </w:r>
      <w:r w:rsidR="006C6129" w:rsidRPr="005F4232">
        <w:rPr>
          <w:sz w:val="24"/>
        </w:rPr>
        <w:t xml:space="preserve">Lisa Reynolds, </w:t>
      </w:r>
      <w:r w:rsidR="006C6129">
        <w:rPr>
          <w:sz w:val="24"/>
        </w:rPr>
        <w:t>Ashley Sears</w:t>
      </w:r>
    </w:p>
    <w:p w:rsidR="00975EC2" w:rsidRDefault="00975EC2"/>
    <w:p w:rsidR="00975EC2" w:rsidRDefault="00975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DEI Training Follow-up</w:t>
      </w:r>
    </w:p>
    <w:p w:rsidR="004E5170" w:rsidRPr="00531B6A" w:rsidRDefault="00531B6A">
      <w:pPr>
        <w:rPr>
          <w:sz w:val="24"/>
          <w:szCs w:val="24"/>
        </w:rPr>
      </w:pPr>
      <w:r w:rsidRPr="00531B6A">
        <w:rPr>
          <w:sz w:val="24"/>
          <w:szCs w:val="24"/>
        </w:rPr>
        <w:t>We committed to reading an article, “A New Decade for Assessment” and discuss at our February 7</w:t>
      </w:r>
      <w:r w:rsidRPr="00531B6A">
        <w:rPr>
          <w:sz w:val="24"/>
          <w:szCs w:val="24"/>
          <w:vertAlign w:val="superscript"/>
        </w:rPr>
        <w:t>th</w:t>
      </w:r>
      <w:r w:rsidRPr="00531B6A">
        <w:rPr>
          <w:sz w:val="24"/>
          <w:szCs w:val="24"/>
        </w:rPr>
        <w:t xml:space="preserve"> meeting.</w:t>
      </w:r>
    </w:p>
    <w:p w:rsidR="004E5170" w:rsidRPr="00531B6A" w:rsidRDefault="004E5170">
      <w:pPr>
        <w:rPr>
          <w:b/>
          <w:sz w:val="24"/>
          <w:szCs w:val="24"/>
        </w:rPr>
      </w:pPr>
      <w:r w:rsidRPr="00531B6A">
        <w:rPr>
          <w:b/>
          <w:sz w:val="24"/>
          <w:szCs w:val="24"/>
        </w:rPr>
        <w:t>Sabbatical and Program Assessment</w:t>
      </w:r>
    </w:p>
    <w:p w:rsidR="004E5170" w:rsidRPr="00531B6A" w:rsidRDefault="00531B6A">
      <w:pPr>
        <w:rPr>
          <w:sz w:val="24"/>
          <w:szCs w:val="24"/>
        </w:rPr>
      </w:pPr>
      <w:r>
        <w:rPr>
          <w:sz w:val="24"/>
          <w:szCs w:val="24"/>
        </w:rPr>
        <w:t>We d</w:t>
      </w:r>
      <w:r w:rsidR="004E5170" w:rsidRPr="00531B6A">
        <w:rPr>
          <w:sz w:val="24"/>
          <w:szCs w:val="24"/>
        </w:rPr>
        <w:t>iscuss</w:t>
      </w:r>
      <w:r>
        <w:rPr>
          <w:sz w:val="24"/>
          <w:szCs w:val="24"/>
        </w:rPr>
        <w:t>ed</w:t>
      </w:r>
      <w:r w:rsidR="004E5170" w:rsidRPr="00531B6A">
        <w:rPr>
          <w:sz w:val="24"/>
          <w:szCs w:val="24"/>
        </w:rPr>
        <w:t xml:space="preserve"> issues and questions that have come up. </w:t>
      </w:r>
      <w:r>
        <w:rPr>
          <w:sz w:val="24"/>
          <w:szCs w:val="24"/>
        </w:rPr>
        <w:t>We l</w:t>
      </w:r>
      <w:r w:rsidR="004E5170" w:rsidRPr="00531B6A">
        <w:rPr>
          <w:sz w:val="24"/>
          <w:szCs w:val="24"/>
        </w:rPr>
        <w:t>ook</w:t>
      </w:r>
      <w:r>
        <w:rPr>
          <w:sz w:val="24"/>
          <w:szCs w:val="24"/>
        </w:rPr>
        <w:t>ed</w:t>
      </w:r>
      <w:r w:rsidR="004E5170" w:rsidRPr="00531B6A">
        <w:rPr>
          <w:sz w:val="24"/>
          <w:szCs w:val="24"/>
        </w:rPr>
        <w:t xml:space="preserve"> at what FTF contract says. </w:t>
      </w:r>
      <w:r>
        <w:rPr>
          <w:sz w:val="24"/>
          <w:szCs w:val="24"/>
        </w:rPr>
        <w:t xml:space="preserve">We decided the </w:t>
      </w:r>
      <w:r w:rsidR="004E5170" w:rsidRPr="00531B6A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should </w:t>
      </w:r>
      <w:r w:rsidR="004E5170" w:rsidRPr="00531B6A">
        <w:rPr>
          <w:sz w:val="24"/>
          <w:szCs w:val="24"/>
        </w:rPr>
        <w:t>provide a statement or some sort of guidance</w:t>
      </w:r>
      <w:r>
        <w:rPr>
          <w:sz w:val="24"/>
          <w:szCs w:val="24"/>
        </w:rPr>
        <w:t>. Elizabeth will draft and share with the committee to review at our Jan 24</w:t>
      </w:r>
      <w:r w:rsidRPr="00531B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:rsidR="004E5170" w:rsidRPr="00531B6A" w:rsidRDefault="004E5170">
      <w:pPr>
        <w:rPr>
          <w:b/>
          <w:sz w:val="24"/>
          <w:szCs w:val="24"/>
        </w:rPr>
      </w:pPr>
      <w:r w:rsidRPr="00531B6A">
        <w:rPr>
          <w:b/>
          <w:sz w:val="24"/>
          <w:szCs w:val="24"/>
        </w:rPr>
        <w:t>Reporting Requirements for next Fall</w:t>
      </w:r>
    </w:p>
    <w:p w:rsidR="00531B6A" w:rsidRDefault="00531B6A">
      <w:pPr>
        <w:rPr>
          <w:sz w:val="24"/>
          <w:szCs w:val="24"/>
        </w:rPr>
      </w:pPr>
      <w:r>
        <w:rPr>
          <w:sz w:val="24"/>
          <w:szCs w:val="24"/>
        </w:rPr>
        <w:t xml:space="preserve">We discussed whether to </w:t>
      </w:r>
      <w:r w:rsidR="004E5170" w:rsidRPr="00531B6A">
        <w:rPr>
          <w:sz w:val="24"/>
          <w:szCs w:val="24"/>
        </w:rPr>
        <w:t>continue the alternate template as an option</w:t>
      </w:r>
      <w:r>
        <w:rPr>
          <w:sz w:val="24"/>
          <w:szCs w:val="24"/>
        </w:rPr>
        <w:t xml:space="preserve"> for the 2022 year.</w:t>
      </w:r>
      <w:r w:rsidR="004E5170" w:rsidRPr="00531B6A">
        <w:rPr>
          <w:sz w:val="24"/>
          <w:szCs w:val="24"/>
        </w:rPr>
        <w:t xml:space="preserve"> What do we need from reports for Year 7 accreditation?</w:t>
      </w:r>
      <w:r>
        <w:rPr>
          <w:sz w:val="24"/>
          <w:szCs w:val="24"/>
        </w:rPr>
        <w:t xml:space="preserve"> We looked at a sample response. We heard from Elizabeth a quick summary of what she read in the responses. We decided we should provide the alternate form again. We see value in the offering and in the responses.</w:t>
      </w:r>
    </w:p>
    <w:p w:rsidR="00531B6A" w:rsidRDefault="00531B6A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531B6A" w:rsidRPr="00531B6A" w:rsidRDefault="00531B6A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531B6A">
        <w:rPr>
          <w:sz w:val="24"/>
          <w:szCs w:val="24"/>
        </w:rPr>
        <w:t>We could provide tips for how programs can do other things than BIG program assessment. Maybe the assessment plan template could provide other options?</w:t>
      </w:r>
    </w:p>
    <w:p w:rsidR="00531B6A" w:rsidRDefault="00531B6A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531B6A">
        <w:rPr>
          <w:sz w:val="24"/>
          <w:szCs w:val="24"/>
        </w:rPr>
        <w:t>We need more tips for how to do and manage program assessment online</w:t>
      </w:r>
      <w:r>
        <w:rPr>
          <w:sz w:val="24"/>
          <w:szCs w:val="24"/>
        </w:rPr>
        <w:t>.</w:t>
      </w:r>
    </w:p>
    <w:p w:rsidR="00531B6A" w:rsidRDefault="00531B6A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Ask: what sort of assessment are you using to decide about what/how to teach? What is the evidence? Broader scope than narrow PLO assessment.</w:t>
      </w:r>
    </w:p>
    <w:p w:rsidR="00531B6A" w:rsidRDefault="00531B6A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How are student surveys used as part of program assessment?</w:t>
      </w:r>
    </w:p>
    <w:p w:rsidR="00531B6A" w:rsidRDefault="00531B6A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Committee could consider: what was really useful and what should stick around? </w:t>
      </w:r>
    </w:p>
    <w:p w:rsidR="00531B6A" w:rsidRDefault="00531B6A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Encourage different reporting for those who need it.</w:t>
      </w:r>
    </w:p>
    <w:p w:rsidR="00EE4808" w:rsidRDefault="00EE4808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Ask faculty what is most meaningful for you?</w:t>
      </w:r>
    </w:p>
    <w:p w:rsidR="00EE4808" w:rsidRDefault="00EE4808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>Maybe do a team leads check-in on some of these questions.</w:t>
      </w:r>
    </w:p>
    <w:p w:rsidR="006C6129" w:rsidRDefault="006C6129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6C6129">
        <w:rPr>
          <w:sz w:val="24"/>
          <w:szCs w:val="24"/>
        </w:rPr>
        <w:t>Provide framework: over five years, what should you try to do.</w:t>
      </w:r>
    </w:p>
    <w:p w:rsidR="006C6129" w:rsidRPr="006C6129" w:rsidRDefault="006C6129" w:rsidP="006C6129">
      <w:pPr>
        <w:pStyle w:val="ListParagraph"/>
        <w:numPr>
          <w:ilvl w:val="0"/>
          <w:numId w:val="1"/>
        </w:numPr>
        <w:spacing w:before="240"/>
        <w:contextualSpacing w:val="0"/>
        <w:rPr>
          <w:sz w:val="24"/>
          <w:szCs w:val="24"/>
        </w:rPr>
      </w:pPr>
      <w:r w:rsidRPr="006C6129">
        <w:rPr>
          <w:sz w:val="24"/>
          <w:szCs w:val="24"/>
        </w:rPr>
        <w:t>We’re in emergency mode and even as the immediate emergency eases off the aftershocks will have a long tail. We don’t have space/capacity for much reflection now. A lot of burnout. We will need space and time.</w:t>
      </w:r>
    </w:p>
    <w:p w:rsidR="00531B6A" w:rsidRPr="00531B6A" w:rsidRDefault="00531B6A">
      <w:pPr>
        <w:rPr>
          <w:sz w:val="24"/>
          <w:szCs w:val="24"/>
        </w:rPr>
      </w:pPr>
    </w:p>
    <w:sectPr w:rsidR="00531B6A" w:rsidRPr="0053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7CF"/>
    <w:multiLevelType w:val="hybridMultilevel"/>
    <w:tmpl w:val="A0AE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C2"/>
    <w:rsid w:val="004E5170"/>
    <w:rsid w:val="00531B6A"/>
    <w:rsid w:val="006C6129"/>
    <w:rsid w:val="00807B6F"/>
    <w:rsid w:val="00975EC2"/>
    <w:rsid w:val="00EE4808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3CE5"/>
  <w15:chartTrackingRefBased/>
  <w15:docId w15:val="{0A9785FE-B450-4096-8EAD-C3365BA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4</cp:revision>
  <dcterms:created xsi:type="dcterms:W3CDTF">2022-01-18T23:58:00Z</dcterms:created>
  <dcterms:modified xsi:type="dcterms:W3CDTF">2022-01-24T16:55:00Z</dcterms:modified>
</cp:coreProperties>
</file>